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D3" w:rsidRDefault="003870D3" w:rsidP="0050451C">
      <w:pPr>
        <w:ind w:right="-72"/>
        <w:jc w:val="center"/>
        <w:rPr>
          <w:rFonts w:ascii="Agfa Rotis Semisans Ex Bold" w:hAnsi="Agfa Rotis Semisans Ex Bold"/>
          <w:b/>
          <w:sz w:val="40"/>
          <w:szCs w:val="40"/>
        </w:rPr>
      </w:pPr>
    </w:p>
    <w:p w:rsidR="003870D3" w:rsidRPr="00FA1C17" w:rsidRDefault="003870D3" w:rsidP="003C1906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3870D3" w:rsidRPr="00FA1C17" w:rsidRDefault="003870D3" w:rsidP="003C1906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D605AD" w:rsidRPr="00D605AD" w:rsidRDefault="00D605AD" w:rsidP="00D605AD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D605AD">
        <w:rPr>
          <w:rFonts w:ascii="Agfa Rotis Semisans Ex Bold" w:hAnsi="Agfa Rotis Semisans Ex Bold"/>
          <w:sz w:val="28"/>
          <w:szCs w:val="28"/>
        </w:rPr>
        <w:t>Programme 2015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D605AD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D605AD">
        <w:rPr>
          <w:rFonts w:ascii="Agfa Rotis Semisans Ex Bold" w:hAnsi="Agfa Rotis Semisans Ex Bold"/>
          <w:sz w:val="28"/>
          <w:szCs w:val="28"/>
        </w:rPr>
        <w:t>Bailliage du Grand-Duché de Luxembourg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D605AD" w:rsidRDefault="00D605AD" w:rsidP="00D605A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FD519D" w:rsidRPr="00D605AD" w:rsidRDefault="00FD519D" w:rsidP="00D605A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 w:rsidRPr="00FA1C17">
        <w:rPr>
          <w:rFonts w:ascii="Agfa Rotis Semisans Ex Bold" w:hAnsi="Agfa Rotis Semisans Ex Bold"/>
          <w:i/>
          <w:szCs w:val="24"/>
        </w:rPr>
        <w:t xml:space="preserve">  </w:t>
      </w:r>
      <w:r w:rsidRPr="00D605AD">
        <w:rPr>
          <w:rFonts w:ascii="Agfa Rotis Semisans Ex Bold" w:hAnsi="Agfa Rotis Semisans Ex Bold"/>
          <w:i/>
          <w:szCs w:val="24"/>
        </w:rPr>
        <w:t>13/02 Assemblée Générale, Restaurant Windsor</w:t>
      </w:r>
      <w:r w:rsidR="00FD519D">
        <w:rPr>
          <w:rFonts w:ascii="Agfa Rotis Semisans Ex Bold" w:hAnsi="Agfa Rotis Semisans Ex Bold"/>
          <w:i/>
          <w:szCs w:val="24"/>
        </w:rPr>
        <w:t xml:space="preserve"> à Bertrange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D605AD" w:rsidRPr="00D605AD" w:rsidRDefault="005D2D3B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 w:rsidRPr="00FA1C17">
        <w:rPr>
          <w:rFonts w:ascii="Agfa Rotis Semisans Ex Bold" w:hAnsi="Agfa Rotis Semisans Ex Bold"/>
          <w:i/>
          <w:szCs w:val="24"/>
        </w:rPr>
        <w:t xml:space="preserve"> </w:t>
      </w:r>
      <w:r w:rsidR="00D605AD" w:rsidRPr="00D605AD">
        <w:rPr>
          <w:rFonts w:ascii="Agfa Rotis Semisans Ex Bold" w:hAnsi="Agfa Rotis Semisans Ex Bold"/>
          <w:i/>
          <w:szCs w:val="24"/>
        </w:rPr>
        <w:t>9/05 Dîner aux Asperges, Rest. Boccon di Vino à Esch/Alzette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D605AD" w:rsidRPr="00D605AD" w:rsidRDefault="00936D7A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</w:t>
      </w:r>
      <w:r w:rsidR="00D605AD" w:rsidRPr="00D605AD">
        <w:rPr>
          <w:rFonts w:ascii="Agfa Rotis Semisans Ex Bold" w:hAnsi="Agfa Rotis Semisans Ex Bold"/>
          <w:i/>
          <w:szCs w:val="24"/>
          <w:lang w:val="fr-LU"/>
        </w:rPr>
        <w:t xml:space="preserve">4/07 Dîner </w:t>
      </w:r>
      <w:r w:rsidR="00F5096B">
        <w:rPr>
          <w:rFonts w:ascii="Agfa Rotis Semisans Ex Bold" w:hAnsi="Agfa Rotis Semisans Ex Bold"/>
          <w:i/>
          <w:szCs w:val="24"/>
          <w:lang w:val="fr-LU"/>
        </w:rPr>
        <w:t xml:space="preserve">du </w:t>
      </w:r>
      <w:r w:rsidR="00D605AD" w:rsidRPr="00D605AD">
        <w:rPr>
          <w:rFonts w:ascii="Agfa Rotis Semisans Ex Bold" w:hAnsi="Agfa Rotis Semisans Ex Bold"/>
          <w:i/>
          <w:szCs w:val="24"/>
          <w:lang w:val="fr-LU"/>
        </w:rPr>
        <w:t xml:space="preserve">Solstice d’été, </w:t>
      </w:r>
      <w:proofErr w:type="spellStart"/>
      <w:r w:rsidR="00D605AD" w:rsidRPr="00D605AD">
        <w:rPr>
          <w:rFonts w:ascii="Agfa Rotis Semisans Ex Bold" w:hAnsi="Agfa Rotis Semisans Ex Bold"/>
          <w:i/>
          <w:szCs w:val="24"/>
          <w:lang w:val="fr-LU"/>
        </w:rPr>
        <w:t>Rest</w:t>
      </w:r>
      <w:proofErr w:type="spellEnd"/>
      <w:r w:rsidR="00D605AD" w:rsidRPr="00D605AD">
        <w:rPr>
          <w:rFonts w:ascii="Agfa Rotis Semisans Ex Bold" w:hAnsi="Agfa Rotis Semisans Ex Bold"/>
          <w:i/>
          <w:szCs w:val="24"/>
          <w:lang w:val="fr-LU"/>
        </w:rPr>
        <w:t>. Léa Linster à Frisange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D605AD" w:rsidRPr="00D605AD" w:rsidRDefault="00936D7A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</w:t>
      </w:r>
      <w:r w:rsidR="00D605AD" w:rsidRPr="00D605AD">
        <w:rPr>
          <w:rFonts w:ascii="Agfa Rotis Semisans Ex Bold" w:hAnsi="Agfa Rotis Semisans Ex Bold"/>
          <w:i/>
          <w:szCs w:val="24"/>
          <w:lang w:val="fr-LU"/>
        </w:rPr>
        <w:t xml:space="preserve">3/10 </w:t>
      </w:r>
      <w:proofErr w:type="spellStart"/>
      <w:r w:rsidR="00D605AD" w:rsidRPr="00D605AD">
        <w:rPr>
          <w:rFonts w:ascii="Agfa Rotis Semisans Ex Bold" w:hAnsi="Agfa Rotis Semisans Ex Bold"/>
          <w:i/>
          <w:szCs w:val="24"/>
          <w:lang w:val="fr-LU"/>
        </w:rPr>
        <w:t>Trëppeltour</w:t>
      </w:r>
      <w:proofErr w:type="spellEnd"/>
      <w:r w:rsidR="00D605AD" w:rsidRPr="00D605AD">
        <w:rPr>
          <w:rFonts w:ascii="Agfa Rotis Semisans Ex Bold" w:hAnsi="Agfa Rotis Semisans Ex Bold"/>
          <w:i/>
          <w:szCs w:val="24"/>
          <w:lang w:val="fr-LU"/>
        </w:rPr>
        <w:t>/Dîner de chasse, Hôtel-</w:t>
      </w:r>
      <w:proofErr w:type="spellStart"/>
      <w:r w:rsidR="00D605AD" w:rsidRPr="00D605AD">
        <w:rPr>
          <w:rFonts w:ascii="Agfa Rotis Semisans Ex Bold" w:hAnsi="Agfa Rotis Semisans Ex Bold"/>
          <w:i/>
          <w:szCs w:val="24"/>
          <w:lang w:val="fr-LU"/>
        </w:rPr>
        <w:t>Rest</w:t>
      </w:r>
      <w:proofErr w:type="spellEnd"/>
      <w:r w:rsidR="00D605AD" w:rsidRPr="00D605AD">
        <w:rPr>
          <w:rFonts w:ascii="Agfa Rotis Semisans Ex Bold" w:hAnsi="Agfa Rotis Semisans Ex Bold"/>
          <w:i/>
          <w:szCs w:val="24"/>
          <w:lang w:val="fr-LU"/>
        </w:rPr>
        <w:t>. du Moulin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D605AD">
        <w:rPr>
          <w:rFonts w:ascii="Agfa Rotis Semisans Ex Bold" w:hAnsi="Agfa Rotis Semisans Ex Bold"/>
          <w:i/>
          <w:szCs w:val="24"/>
          <w:lang w:val="fr-LU"/>
        </w:rPr>
        <w:t>à Bourscheid-Moulin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D605AD" w:rsidRPr="00825218" w:rsidRDefault="00D605AD" w:rsidP="00D605A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D605AD">
        <w:rPr>
          <w:rFonts w:ascii="Agfa Rotis Semisans Ex Bold" w:hAnsi="Agfa Rotis Semisans Ex Bold"/>
          <w:i/>
          <w:szCs w:val="24"/>
        </w:rPr>
        <w:t>28/11 Dîner de Fin d’Année, Restaurant Favaro à Esch/Alzette</w:t>
      </w:r>
    </w:p>
    <w:p w:rsidR="009A0909" w:rsidRPr="00FA1C17" w:rsidRDefault="009A0909" w:rsidP="00D605A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4419CC" w:rsidRDefault="004419CC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167CEA" w:rsidRDefault="00167CEA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FD519D" w:rsidRDefault="00FD519D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FD519D" w:rsidRPr="00FA1C17" w:rsidRDefault="00FD519D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737B43" w:rsidRPr="00FA1C17" w:rsidRDefault="00737B43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3870D3" w:rsidRPr="00F93C3D" w:rsidRDefault="00167CEA" w:rsidP="00EA1B93">
      <w:pPr>
        <w:ind w:right="-72" w:firstLine="284"/>
        <w:rPr>
          <w:rFonts w:ascii="Calibri" w:hAnsi="Calibri"/>
          <w:szCs w:val="24"/>
        </w:rPr>
      </w:pPr>
      <w:r w:rsidRPr="00F93C3D">
        <w:rPr>
          <w:rFonts w:ascii="Calibri" w:hAnsi="Calibri"/>
          <w:szCs w:val="24"/>
        </w:rPr>
        <w:tab/>
      </w:r>
      <w:r w:rsidR="003870D3" w:rsidRPr="00F93C3D">
        <w:rPr>
          <w:rFonts w:ascii="Calibri" w:hAnsi="Calibri"/>
          <w:szCs w:val="24"/>
        </w:rPr>
        <w:t>Confrérie de la Chaîne des Rôtisseurs a.s.b.l.</w:t>
      </w:r>
    </w:p>
    <w:p w:rsidR="003870D3" w:rsidRPr="00F93C3D" w:rsidRDefault="003870D3" w:rsidP="00167CEA">
      <w:pPr>
        <w:ind w:right="-72" w:firstLine="708"/>
        <w:rPr>
          <w:rFonts w:ascii="Calibri" w:hAnsi="Calibri"/>
          <w:szCs w:val="24"/>
          <w:lang w:val="en-US"/>
        </w:rPr>
      </w:pPr>
      <w:r w:rsidRPr="00F93C3D">
        <w:rPr>
          <w:rFonts w:ascii="Calibri" w:hAnsi="Calibri"/>
          <w:szCs w:val="24"/>
          <w:lang w:val="en-US"/>
        </w:rPr>
        <w:t>14, op der Heed</w:t>
      </w:r>
    </w:p>
    <w:p w:rsidR="003870D3" w:rsidRPr="00F93C3D" w:rsidRDefault="003870D3" w:rsidP="00167CEA">
      <w:pPr>
        <w:ind w:right="-72" w:firstLine="708"/>
        <w:rPr>
          <w:rFonts w:ascii="Calibri" w:hAnsi="Calibri"/>
          <w:smallCaps/>
          <w:szCs w:val="24"/>
          <w:lang w:val="en-US"/>
        </w:rPr>
      </w:pPr>
      <w:r w:rsidRPr="00F93C3D">
        <w:rPr>
          <w:rFonts w:ascii="Calibri" w:hAnsi="Calibri"/>
          <w:smallCaps/>
          <w:szCs w:val="24"/>
          <w:lang w:val="en-US"/>
        </w:rPr>
        <w:t xml:space="preserve">L-1747 </w:t>
      </w:r>
      <w:r w:rsidR="00A27CD5" w:rsidRPr="00F93C3D">
        <w:rPr>
          <w:rFonts w:ascii="Calibri" w:hAnsi="Calibri"/>
          <w:smallCaps/>
          <w:szCs w:val="24"/>
          <w:lang w:val="en-US"/>
        </w:rPr>
        <w:t>Luxembourg</w:t>
      </w:r>
    </w:p>
    <w:p w:rsidR="003870D3" w:rsidRPr="00F93C3D" w:rsidRDefault="00A27CD5" w:rsidP="00167CEA">
      <w:pPr>
        <w:ind w:right="-72" w:firstLine="708"/>
        <w:rPr>
          <w:rFonts w:ascii="Calibri" w:hAnsi="Calibri"/>
          <w:sz w:val="32"/>
          <w:szCs w:val="32"/>
          <w:lang w:val="en-US"/>
        </w:rPr>
      </w:pPr>
      <w:r w:rsidRPr="00F93C3D">
        <w:rPr>
          <w:rFonts w:ascii="Calibri" w:hAnsi="Calibri"/>
          <w:szCs w:val="24"/>
          <w:lang w:val="en-US"/>
        </w:rPr>
        <w:t>www.chaine.lu</w:t>
      </w:r>
    </w:p>
    <w:p w:rsidR="00931D94" w:rsidRPr="00167CEA" w:rsidRDefault="00931D94" w:rsidP="00E2172D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AF4C7F" w:rsidRPr="00167CEA" w:rsidRDefault="00AF4C7F" w:rsidP="00167CEA">
      <w:pPr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167CEA" w:rsidRPr="00167CEA" w:rsidRDefault="00167CEA" w:rsidP="00167CEA">
      <w:pPr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3870D3" w:rsidRDefault="00FC67EF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619250" cy="1619250"/>
            <wp:effectExtent l="0" t="0" r="0" b="0"/>
            <wp:docPr id="1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A3471A" w:rsidRDefault="003870D3" w:rsidP="003C1906">
      <w:pPr>
        <w:jc w:val="center"/>
        <w:outlineLvl w:val="0"/>
        <w:rPr>
          <w:rFonts w:ascii="Calibri" w:hAnsi="Calibri"/>
          <w:b/>
          <w:sz w:val="44"/>
          <w:szCs w:val="44"/>
        </w:rPr>
      </w:pPr>
      <w:r w:rsidRPr="00A3471A">
        <w:rPr>
          <w:rFonts w:ascii="Calibri" w:hAnsi="Calibri"/>
          <w:b/>
          <w:sz w:val="44"/>
          <w:szCs w:val="44"/>
        </w:rPr>
        <w:t xml:space="preserve">La Confrérie de la Chaîne des Rôtisseurs </w:t>
      </w:r>
      <w:r w:rsidRPr="00A3471A">
        <w:rPr>
          <w:rFonts w:ascii="Calibri" w:hAnsi="Calibri"/>
          <w:b/>
          <w:sz w:val="30"/>
          <w:szCs w:val="30"/>
        </w:rPr>
        <w:t>a.s.b.l.</w:t>
      </w:r>
    </w:p>
    <w:p w:rsidR="003870D3" w:rsidRPr="00A3471A" w:rsidRDefault="003870D3" w:rsidP="003C1906">
      <w:pPr>
        <w:jc w:val="center"/>
        <w:outlineLvl w:val="0"/>
        <w:rPr>
          <w:rFonts w:ascii="Calibri" w:hAnsi="Calibri"/>
          <w:sz w:val="36"/>
          <w:szCs w:val="36"/>
        </w:rPr>
      </w:pPr>
      <w:r w:rsidRPr="00A3471A">
        <w:rPr>
          <w:rFonts w:ascii="Calibri" w:hAnsi="Calibri"/>
          <w:sz w:val="36"/>
          <w:szCs w:val="36"/>
        </w:rPr>
        <w:t>Bailliage du Grand-Duché de Luxembourg</w:t>
      </w:r>
    </w:p>
    <w:p w:rsidR="003870D3" w:rsidRPr="00A3471A" w:rsidRDefault="003870D3" w:rsidP="003C1906">
      <w:pPr>
        <w:outlineLvl w:val="0"/>
        <w:rPr>
          <w:rFonts w:ascii="Calibri" w:hAnsi="Calibri"/>
          <w:sz w:val="36"/>
          <w:szCs w:val="36"/>
        </w:rPr>
      </w:pPr>
    </w:p>
    <w:p w:rsidR="003870D3" w:rsidRPr="00A3471A" w:rsidRDefault="003870D3" w:rsidP="00E2172D">
      <w:pPr>
        <w:jc w:val="center"/>
        <w:outlineLvl w:val="0"/>
        <w:rPr>
          <w:rFonts w:ascii="Calibri" w:hAnsi="Calibri"/>
          <w:sz w:val="28"/>
          <w:szCs w:val="28"/>
        </w:rPr>
      </w:pPr>
      <w:r w:rsidRPr="00A3471A">
        <w:rPr>
          <w:rFonts w:ascii="Calibri" w:hAnsi="Calibri"/>
          <w:sz w:val="28"/>
          <w:szCs w:val="28"/>
        </w:rPr>
        <w:t xml:space="preserve">a le grand plaisir de vous inviter à son </w:t>
      </w:r>
    </w:p>
    <w:p w:rsidR="003870D3" w:rsidRPr="00163901" w:rsidRDefault="0050451C" w:rsidP="006245B5">
      <w:pPr>
        <w:spacing w:before="120" w:after="120"/>
        <w:jc w:val="center"/>
        <w:outlineLvl w:val="0"/>
        <w:rPr>
          <w:rFonts w:ascii="Calibri" w:hAnsi="Calibri"/>
          <w:b/>
          <w:sz w:val="44"/>
          <w:szCs w:val="44"/>
        </w:rPr>
      </w:pPr>
      <w:r w:rsidRPr="00163901">
        <w:rPr>
          <w:rFonts w:ascii="Calibri" w:hAnsi="Calibri"/>
          <w:b/>
          <w:sz w:val="44"/>
          <w:szCs w:val="44"/>
        </w:rPr>
        <w:t xml:space="preserve">Dîner </w:t>
      </w:r>
      <w:r w:rsidR="00936D7A" w:rsidRPr="00163901">
        <w:rPr>
          <w:rFonts w:ascii="Calibri" w:hAnsi="Calibri"/>
          <w:b/>
          <w:sz w:val="44"/>
          <w:szCs w:val="44"/>
        </w:rPr>
        <w:t>de chasse</w:t>
      </w:r>
    </w:p>
    <w:p w:rsidR="00167CEA" w:rsidRPr="00735584" w:rsidRDefault="00167CEA" w:rsidP="00167CEA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</w:t>
      </w:r>
      <w:r w:rsidR="00936D7A">
        <w:rPr>
          <w:rFonts w:asciiTheme="minorHAnsi" w:hAnsiTheme="minorHAnsi"/>
          <w:szCs w:val="24"/>
        </w:rPr>
        <w:t>confrère</w:t>
      </w:r>
      <w:r w:rsidRPr="00735584">
        <w:rPr>
          <w:rFonts w:asciiTheme="minorHAnsi" w:hAnsiTheme="minorHAnsi"/>
          <w:szCs w:val="24"/>
        </w:rPr>
        <w:t xml:space="preserve"> </w:t>
      </w:r>
    </w:p>
    <w:p w:rsidR="00167CEA" w:rsidRPr="005E3F19" w:rsidRDefault="00936D7A" w:rsidP="00167CEA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 xml:space="preserve">Charles </w:t>
      </w:r>
      <w:proofErr w:type="spellStart"/>
      <w:r>
        <w:rPr>
          <w:rFonts w:asciiTheme="minorHAnsi" w:hAnsiTheme="minorHAnsi"/>
          <w:b/>
          <w:sz w:val="28"/>
          <w:lang w:val="fr-LU"/>
        </w:rPr>
        <w:t>Krem</w:t>
      </w:r>
      <w:bookmarkStart w:id="0" w:name="_GoBack"/>
      <w:bookmarkEnd w:id="0"/>
      <w:r>
        <w:rPr>
          <w:rFonts w:asciiTheme="minorHAnsi" w:hAnsiTheme="minorHAnsi"/>
          <w:b/>
          <w:sz w:val="28"/>
          <w:lang w:val="fr-LU"/>
        </w:rPr>
        <w:t>er</w:t>
      </w:r>
      <w:proofErr w:type="spellEnd"/>
    </w:p>
    <w:p w:rsidR="00167CEA" w:rsidRPr="005E3F19" w:rsidRDefault="00167CEA" w:rsidP="00167CEA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5E3F19">
        <w:rPr>
          <w:rFonts w:asciiTheme="minorHAnsi" w:hAnsiTheme="minorHAnsi"/>
          <w:sz w:val="28"/>
          <w:lang w:val="fr-LU"/>
        </w:rPr>
        <w:t>Maître-</w:t>
      </w:r>
      <w:r w:rsidR="005D2D3B">
        <w:rPr>
          <w:rFonts w:asciiTheme="minorHAnsi" w:hAnsiTheme="minorHAnsi"/>
          <w:sz w:val="28"/>
          <w:lang w:val="fr-LU"/>
        </w:rPr>
        <w:t>Rôtisseur</w:t>
      </w:r>
    </w:p>
    <w:p w:rsidR="00167CEA" w:rsidRPr="00167CEA" w:rsidRDefault="00167CEA" w:rsidP="00E2172D">
      <w:pPr>
        <w:jc w:val="center"/>
        <w:outlineLvl w:val="0"/>
        <w:rPr>
          <w:rFonts w:ascii="Calibri" w:hAnsi="Calibri"/>
          <w:sz w:val="28"/>
          <w:szCs w:val="28"/>
          <w:lang w:val="fr-LU"/>
        </w:rPr>
      </w:pPr>
    </w:p>
    <w:p w:rsidR="00A3471A" w:rsidRPr="00167CEA" w:rsidRDefault="00936D7A" w:rsidP="00E2172D">
      <w:pPr>
        <w:jc w:val="center"/>
        <w:outlineLvl w:val="0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Hôtel Restaurant du Moulin</w:t>
      </w:r>
    </w:p>
    <w:p w:rsidR="003870D3" w:rsidRPr="00167CEA" w:rsidRDefault="00D60A4C" w:rsidP="00E2172D">
      <w:pPr>
        <w:jc w:val="center"/>
        <w:outlineLvl w:val="0"/>
        <w:rPr>
          <w:rFonts w:ascii="Calibri" w:hAnsi="Calibri"/>
          <w:szCs w:val="24"/>
        </w:rPr>
      </w:pPr>
      <w:r w:rsidRPr="00167CEA">
        <w:rPr>
          <w:rFonts w:ascii="Calibri" w:hAnsi="Calibri"/>
          <w:szCs w:val="24"/>
        </w:rPr>
        <w:t>L-</w:t>
      </w:r>
      <w:r w:rsidR="00936D7A">
        <w:rPr>
          <w:rFonts w:ascii="Calibri" w:hAnsi="Calibri"/>
          <w:szCs w:val="24"/>
        </w:rPr>
        <w:t>9140</w:t>
      </w:r>
      <w:r w:rsidRPr="00167CEA">
        <w:rPr>
          <w:rFonts w:ascii="Calibri" w:hAnsi="Calibri"/>
          <w:szCs w:val="24"/>
        </w:rPr>
        <w:t xml:space="preserve"> </w:t>
      </w:r>
      <w:proofErr w:type="spellStart"/>
      <w:r w:rsidR="00936D7A">
        <w:rPr>
          <w:rFonts w:ascii="Calibri" w:hAnsi="Calibri"/>
          <w:szCs w:val="24"/>
        </w:rPr>
        <w:t>Bourscheid</w:t>
      </w:r>
      <w:proofErr w:type="spellEnd"/>
      <w:r w:rsidR="00936D7A">
        <w:rPr>
          <w:rFonts w:ascii="Calibri" w:hAnsi="Calibri"/>
          <w:szCs w:val="24"/>
        </w:rPr>
        <w:t xml:space="preserve"> - Moulin</w:t>
      </w:r>
    </w:p>
    <w:p w:rsidR="00A3471A" w:rsidRPr="00A3471A" w:rsidRDefault="00A3471A" w:rsidP="00E2172D">
      <w:pPr>
        <w:jc w:val="center"/>
        <w:outlineLvl w:val="0"/>
        <w:rPr>
          <w:rFonts w:ascii="Calibri" w:hAnsi="Calibri"/>
          <w:szCs w:val="24"/>
        </w:rPr>
      </w:pPr>
    </w:p>
    <w:p w:rsidR="003870D3" w:rsidRPr="00A3471A" w:rsidRDefault="003870D3" w:rsidP="00E2172D">
      <w:pPr>
        <w:jc w:val="center"/>
        <w:outlineLvl w:val="0"/>
        <w:rPr>
          <w:rFonts w:ascii="Calibri" w:hAnsi="Calibri"/>
          <w:sz w:val="32"/>
          <w:szCs w:val="32"/>
        </w:rPr>
      </w:pPr>
      <w:r w:rsidRPr="00A3471A">
        <w:rPr>
          <w:rFonts w:ascii="Calibri" w:hAnsi="Calibri"/>
          <w:sz w:val="32"/>
          <w:szCs w:val="32"/>
        </w:rPr>
        <w:t xml:space="preserve"> </w:t>
      </w:r>
      <w:r w:rsidR="004419CC" w:rsidRPr="00A3471A">
        <w:rPr>
          <w:rFonts w:ascii="Calibri" w:hAnsi="Calibri"/>
          <w:sz w:val="32"/>
          <w:szCs w:val="32"/>
        </w:rPr>
        <w:t>Samedi</w:t>
      </w:r>
      <w:r w:rsidRPr="00A3471A">
        <w:rPr>
          <w:rFonts w:ascii="Calibri" w:hAnsi="Calibri"/>
          <w:sz w:val="32"/>
          <w:szCs w:val="32"/>
        </w:rPr>
        <w:t xml:space="preserve">, le </w:t>
      </w:r>
      <w:r w:rsidR="00936D7A">
        <w:rPr>
          <w:rFonts w:ascii="Calibri" w:hAnsi="Calibri"/>
          <w:sz w:val="32"/>
          <w:szCs w:val="32"/>
        </w:rPr>
        <w:t>3 octobre</w:t>
      </w:r>
      <w:r w:rsidR="00F2525A" w:rsidRPr="00A3471A">
        <w:rPr>
          <w:rFonts w:ascii="Calibri" w:hAnsi="Calibri"/>
          <w:sz w:val="32"/>
          <w:szCs w:val="32"/>
        </w:rPr>
        <w:t xml:space="preserve"> 201</w:t>
      </w:r>
      <w:r w:rsidR="00FD519D">
        <w:rPr>
          <w:rFonts w:ascii="Calibri" w:hAnsi="Calibri"/>
          <w:sz w:val="32"/>
          <w:szCs w:val="32"/>
        </w:rPr>
        <w:t>5</w:t>
      </w:r>
      <w:r w:rsidR="00A3471A">
        <w:rPr>
          <w:rFonts w:ascii="Calibri" w:hAnsi="Calibri"/>
          <w:sz w:val="32"/>
          <w:szCs w:val="32"/>
        </w:rPr>
        <w:t xml:space="preserve"> à 19.3</w:t>
      </w:r>
      <w:r w:rsidRPr="00A3471A">
        <w:rPr>
          <w:rFonts w:ascii="Calibri" w:hAnsi="Calibri"/>
          <w:sz w:val="32"/>
          <w:szCs w:val="32"/>
        </w:rPr>
        <w:t>0 hrs</w:t>
      </w:r>
    </w:p>
    <w:p w:rsidR="00A3471A" w:rsidRPr="00A3471A" w:rsidRDefault="00A3471A" w:rsidP="00E2172D">
      <w:pPr>
        <w:jc w:val="center"/>
        <w:outlineLvl w:val="0"/>
        <w:rPr>
          <w:rFonts w:ascii="Calibri" w:hAnsi="Calibri"/>
          <w:szCs w:val="24"/>
        </w:rPr>
      </w:pPr>
    </w:p>
    <w:p w:rsidR="00A3471A" w:rsidRPr="005E3F19" w:rsidRDefault="00A3471A" w:rsidP="00A347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426" w:right="566"/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>
        <w:rPr>
          <w:rFonts w:asciiTheme="minorHAnsi" w:hAnsiTheme="minorHAnsi"/>
          <w:b/>
          <w:sz w:val="32"/>
        </w:rPr>
        <w:t>ville</w:t>
      </w:r>
      <w:r w:rsidRPr="005E3F19">
        <w:rPr>
          <w:rFonts w:asciiTheme="minorHAnsi" w:hAnsiTheme="minorHAnsi"/>
          <w:b/>
          <w:sz w:val="32"/>
        </w:rPr>
        <w:t xml:space="preserve"> &amp; Ruban Sautoir de rigueur</w:t>
      </w:r>
    </w:p>
    <w:p w:rsidR="00AF4C7F" w:rsidRDefault="00AF4C7F" w:rsidP="00A34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</w:rPr>
      </w:pPr>
    </w:p>
    <w:p w:rsidR="00A3471A" w:rsidRDefault="004C1B24" w:rsidP="00A34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  <w:r>
        <w:rPr>
          <w:noProof/>
          <w:lang w:val="fr-LU" w:eastAsia="fr-LU"/>
        </w:rPr>
        <w:drawing>
          <wp:inline distT="0" distB="0" distL="0" distR="0" wp14:anchorId="4A2A0034" wp14:editId="48569E49">
            <wp:extent cx="4095750" cy="29205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8064" cy="29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506" w:rsidRDefault="00575506" w:rsidP="00A34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4C1B24" w:rsidRDefault="004C1B24" w:rsidP="00A34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D60A4C" w:rsidRPr="005E3F19" w:rsidRDefault="004C1B24" w:rsidP="00D60A4C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  <w:r>
        <w:rPr>
          <w:rFonts w:asciiTheme="minorHAnsi" w:hAnsiTheme="minorHAnsi"/>
          <w:smallCaps w:val="0"/>
          <w:color w:val="000000"/>
          <w:sz w:val="40"/>
          <w:u w:val="single"/>
        </w:rPr>
        <w:t>L</w:t>
      </w:r>
      <w:r w:rsidR="00D60A4C" w:rsidRPr="005E3F19">
        <w:rPr>
          <w:rFonts w:asciiTheme="minorHAnsi" w:hAnsiTheme="minorHAnsi"/>
          <w:smallCaps w:val="0"/>
          <w:color w:val="000000"/>
          <w:sz w:val="40"/>
          <w:u w:val="single"/>
        </w:rPr>
        <w:t>es Vins :</w:t>
      </w:r>
    </w:p>
    <w:p w:rsidR="00D60A4C" w:rsidRPr="005E3F19" w:rsidRDefault="00D60A4C" w:rsidP="00D60A4C">
      <w:pPr>
        <w:rPr>
          <w:rFonts w:asciiTheme="minorHAnsi" w:hAnsiTheme="minorHAnsi"/>
          <w:sz w:val="20"/>
          <w:highlight w:val="red"/>
        </w:rPr>
      </w:pPr>
    </w:p>
    <w:p w:rsidR="00D65CC2" w:rsidRPr="005E3F19" w:rsidRDefault="00D60A4C" w:rsidP="00D65CC2">
      <w:pPr>
        <w:jc w:val="center"/>
        <w:rPr>
          <w:rFonts w:asciiTheme="minorHAnsi" w:hAnsiTheme="minorHAnsi"/>
          <w:sz w:val="20"/>
          <w:highlight w:val="red"/>
        </w:rPr>
      </w:pPr>
      <w:r w:rsidRPr="005E3F19">
        <w:rPr>
          <w:rFonts w:asciiTheme="minorHAnsi" w:hAnsiTheme="minorHAnsi"/>
          <w:szCs w:val="24"/>
        </w:rPr>
        <w:t xml:space="preserve">Les vins servis pendant le dîner </w:t>
      </w:r>
      <w:r>
        <w:rPr>
          <w:rFonts w:asciiTheme="minorHAnsi" w:hAnsiTheme="minorHAnsi"/>
          <w:szCs w:val="24"/>
        </w:rPr>
        <w:t>sortent</w:t>
      </w:r>
      <w:r w:rsidRPr="005E3F19">
        <w:rPr>
          <w:rFonts w:asciiTheme="minorHAnsi" w:hAnsiTheme="minorHAnsi"/>
          <w:szCs w:val="24"/>
        </w:rPr>
        <w:t xml:space="preserve"> des caves de nos membres.</w:t>
      </w:r>
    </w:p>
    <w:p w:rsidR="00D60A4C" w:rsidRPr="005E3F19" w:rsidRDefault="00D60A4C" w:rsidP="00D60A4C">
      <w:pPr>
        <w:jc w:val="center"/>
        <w:rPr>
          <w:rFonts w:asciiTheme="minorHAnsi" w:hAnsiTheme="minorHAnsi"/>
          <w:noProof/>
          <w:color w:val="000000"/>
          <w:spacing w:val="-4"/>
          <w:lang w:val="fr-LU" w:eastAsia="en-US"/>
        </w:rPr>
      </w:pPr>
      <w:r w:rsidRPr="005E3F19">
        <w:rPr>
          <w:rFonts w:asciiTheme="minorHAnsi" w:hAnsiTheme="minorHAnsi" w:cs="ArialMT"/>
          <w:color w:val="000000"/>
          <w:sz w:val="22"/>
        </w:rPr>
        <w:t>(Vins pendant le repas -&gt; paiement individuel sur place)</w:t>
      </w:r>
    </w:p>
    <w:p w:rsidR="00175603" w:rsidRDefault="00175603" w:rsidP="00A3471A">
      <w:pPr>
        <w:pStyle w:val="ListParagraph1"/>
        <w:ind w:left="0"/>
        <w:outlineLvl w:val="0"/>
        <w:rPr>
          <w:rFonts w:asciiTheme="minorHAnsi" w:hAnsiTheme="minorHAnsi"/>
          <w:sz w:val="20"/>
        </w:rPr>
      </w:pPr>
    </w:p>
    <w:p w:rsidR="004C1B24" w:rsidRDefault="004C1B24" w:rsidP="00A3471A">
      <w:pPr>
        <w:pStyle w:val="ListParagraph1"/>
        <w:ind w:left="0"/>
        <w:outlineLvl w:val="0"/>
        <w:rPr>
          <w:rFonts w:asciiTheme="minorHAnsi" w:hAnsiTheme="minorHAnsi"/>
          <w:sz w:val="20"/>
        </w:rPr>
      </w:pPr>
    </w:p>
    <w:p w:rsidR="004C1B24" w:rsidRDefault="004C1B24" w:rsidP="00A3471A">
      <w:pPr>
        <w:pStyle w:val="ListParagraph1"/>
        <w:ind w:left="0"/>
        <w:outlineLvl w:val="0"/>
        <w:rPr>
          <w:rFonts w:asciiTheme="minorHAnsi" w:hAnsiTheme="minorHAnsi"/>
          <w:sz w:val="20"/>
        </w:rPr>
      </w:pPr>
    </w:p>
    <w:p w:rsidR="00167CEA" w:rsidRDefault="00175603" w:rsidP="00175603">
      <w:pPr>
        <w:pStyle w:val="ListParagraph1"/>
        <w:ind w:left="0"/>
        <w:jc w:val="both"/>
        <w:outlineLvl w:val="0"/>
        <w:rPr>
          <w:rFonts w:asciiTheme="minorHAnsi" w:hAnsiTheme="minorHAnsi"/>
          <w:szCs w:val="24"/>
        </w:rPr>
      </w:pPr>
      <w:r w:rsidRPr="00175603">
        <w:rPr>
          <w:rFonts w:asciiTheme="minorHAnsi" w:hAnsiTheme="minorHAnsi"/>
          <w:szCs w:val="24"/>
        </w:rPr>
        <w:t xml:space="preserve">Quelques </w:t>
      </w:r>
      <w:r w:rsidRPr="00175603">
        <w:rPr>
          <w:rFonts w:asciiTheme="minorHAnsi" w:hAnsiTheme="minorHAnsi"/>
          <w:b/>
          <w:szCs w:val="24"/>
        </w:rPr>
        <w:t>chambres sont réservées pour les membres</w:t>
      </w:r>
      <w:r w:rsidRPr="00175603">
        <w:rPr>
          <w:rFonts w:asciiTheme="minorHAnsi" w:hAnsiTheme="minorHAnsi"/>
          <w:szCs w:val="24"/>
        </w:rPr>
        <w:t xml:space="preserve"> de la Confrérie de la Chaîne des Rôtisseurs. Les prix </w:t>
      </w:r>
      <w:r>
        <w:rPr>
          <w:rFonts w:asciiTheme="minorHAnsi" w:hAnsiTheme="minorHAnsi"/>
          <w:szCs w:val="24"/>
        </w:rPr>
        <w:t xml:space="preserve">se </w:t>
      </w:r>
      <w:r w:rsidRPr="00175603">
        <w:rPr>
          <w:rFonts w:asciiTheme="minorHAnsi" w:hAnsiTheme="minorHAnsi"/>
          <w:szCs w:val="24"/>
        </w:rPr>
        <w:t xml:space="preserve">comprennent </w:t>
      </w:r>
      <w:r>
        <w:rPr>
          <w:rFonts w:asciiTheme="minorHAnsi" w:hAnsiTheme="minorHAnsi"/>
          <w:szCs w:val="24"/>
        </w:rPr>
        <w:t xml:space="preserve">avec </w:t>
      </w:r>
      <w:r w:rsidRPr="00175603">
        <w:rPr>
          <w:rFonts w:asciiTheme="minorHAnsi" w:hAnsiTheme="minorHAnsi"/>
          <w:szCs w:val="24"/>
        </w:rPr>
        <w:t>le petit-déjeuner</w:t>
      </w:r>
      <w:r>
        <w:rPr>
          <w:rFonts w:asciiTheme="minorHAnsi" w:hAnsiTheme="minorHAnsi"/>
          <w:szCs w:val="24"/>
        </w:rPr>
        <w:t xml:space="preserve"> inclus</w:t>
      </w:r>
      <w:r w:rsidRPr="00175603">
        <w:rPr>
          <w:rFonts w:asciiTheme="minorHAnsi" w:hAnsiTheme="minorHAnsi"/>
          <w:szCs w:val="24"/>
        </w:rPr>
        <w:t> :</w:t>
      </w:r>
    </w:p>
    <w:p w:rsidR="00175603" w:rsidRPr="00175603" w:rsidRDefault="00175603" w:rsidP="00A3471A">
      <w:pPr>
        <w:pStyle w:val="ListParagraph1"/>
        <w:ind w:left="0"/>
        <w:outlineLvl w:val="0"/>
        <w:rPr>
          <w:rFonts w:asciiTheme="minorHAnsi" w:hAnsiTheme="minorHAnsi"/>
          <w:szCs w:val="24"/>
        </w:rPr>
      </w:pPr>
    </w:p>
    <w:p w:rsidR="00175603" w:rsidRPr="00175603" w:rsidRDefault="00175603" w:rsidP="00175603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  <w:r w:rsidRPr="00175603">
        <w:rPr>
          <w:rFonts w:asciiTheme="minorHAnsi" w:hAnsiTheme="minorHAnsi"/>
          <w:szCs w:val="24"/>
        </w:rPr>
        <w:t>Chambre pour 1 personne</w:t>
      </w:r>
      <w:r w:rsidRPr="00175603">
        <w:rPr>
          <w:rFonts w:asciiTheme="minorHAnsi" w:hAnsiTheme="minorHAnsi"/>
          <w:szCs w:val="24"/>
        </w:rPr>
        <w:tab/>
      </w:r>
      <w:r w:rsidRPr="00175603">
        <w:rPr>
          <w:rFonts w:asciiTheme="minorHAnsi" w:hAnsiTheme="minorHAnsi"/>
          <w:szCs w:val="24"/>
        </w:rPr>
        <w:tab/>
        <w:t xml:space="preserve">  97.- €</w:t>
      </w:r>
    </w:p>
    <w:p w:rsidR="00175603" w:rsidRPr="00175603" w:rsidRDefault="00175603" w:rsidP="00175603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  <w:r w:rsidRPr="00175603">
        <w:rPr>
          <w:rFonts w:asciiTheme="minorHAnsi" w:hAnsiTheme="minorHAnsi"/>
          <w:szCs w:val="24"/>
        </w:rPr>
        <w:t>Chambre pour 2 personnes</w:t>
      </w:r>
      <w:r w:rsidRPr="00175603">
        <w:rPr>
          <w:rFonts w:asciiTheme="minorHAnsi" w:hAnsiTheme="minorHAnsi"/>
          <w:szCs w:val="24"/>
        </w:rPr>
        <w:tab/>
      </w:r>
      <w:r w:rsidRPr="00175603">
        <w:rPr>
          <w:rFonts w:asciiTheme="minorHAnsi" w:hAnsiTheme="minorHAnsi"/>
          <w:szCs w:val="24"/>
        </w:rPr>
        <w:tab/>
        <w:t>125.- €</w:t>
      </w:r>
    </w:p>
    <w:p w:rsidR="004C1B24" w:rsidRDefault="004C1B24" w:rsidP="00A3471A">
      <w:pPr>
        <w:ind w:left="709"/>
        <w:jc w:val="center"/>
        <w:outlineLvl w:val="0"/>
        <w:rPr>
          <w:rFonts w:asciiTheme="minorHAnsi" w:hAnsiTheme="minorHAnsi"/>
        </w:rPr>
      </w:pPr>
    </w:p>
    <w:p w:rsidR="00A3471A" w:rsidRPr="00F33C84" w:rsidRDefault="00A3471A" w:rsidP="00A3471A">
      <w:pPr>
        <w:ind w:left="709"/>
        <w:jc w:val="center"/>
        <w:outlineLvl w:val="0"/>
        <w:rPr>
          <w:rFonts w:asciiTheme="minorHAnsi" w:hAnsiTheme="minorHAnsi"/>
        </w:rPr>
      </w:pPr>
      <w:r w:rsidRPr="00F33C84">
        <w:rPr>
          <w:rFonts w:asciiTheme="minorHAnsi" w:hAnsiTheme="minorHAnsi"/>
        </w:rPr>
        <w:t xml:space="preserve">Francis </w:t>
      </w:r>
      <w:proofErr w:type="spellStart"/>
      <w:r w:rsidRPr="00F33C84">
        <w:rPr>
          <w:rFonts w:asciiTheme="minorHAnsi" w:hAnsiTheme="minorHAnsi"/>
        </w:rPr>
        <w:t>Sandt</w:t>
      </w:r>
      <w:proofErr w:type="spellEnd"/>
      <w:r w:rsidRPr="00F33C84">
        <w:rPr>
          <w:rFonts w:asciiTheme="minorHAnsi" w:hAnsiTheme="minorHAnsi"/>
        </w:rPr>
        <w:t xml:space="preserve">         </w:t>
      </w:r>
      <w:r>
        <w:rPr>
          <w:rFonts w:asciiTheme="minorHAnsi" w:hAnsiTheme="minorHAnsi"/>
        </w:rPr>
        <w:t xml:space="preserve">         </w:t>
      </w:r>
      <w:r w:rsidRPr="00F33C84">
        <w:rPr>
          <w:rFonts w:asciiTheme="minorHAnsi" w:hAnsiTheme="minorHAnsi"/>
        </w:rPr>
        <w:t xml:space="preserve">           Claude </w:t>
      </w:r>
      <w:proofErr w:type="spellStart"/>
      <w:r w:rsidRPr="00F33C84">
        <w:rPr>
          <w:rFonts w:asciiTheme="minorHAnsi" w:hAnsiTheme="minorHAnsi"/>
        </w:rPr>
        <w:t>Linster</w:t>
      </w:r>
      <w:proofErr w:type="spellEnd"/>
      <w:r>
        <w:rPr>
          <w:rFonts w:asciiTheme="minorHAnsi" w:hAnsiTheme="minorHAnsi"/>
        </w:rPr>
        <w:t xml:space="preserve">   </w:t>
      </w:r>
    </w:p>
    <w:p w:rsidR="00A3471A" w:rsidRDefault="00A3471A" w:rsidP="00A3471A">
      <w:pPr>
        <w:jc w:val="center"/>
        <w:outlineLvl w:val="0"/>
        <w:rPr>
          <w:rFonts w:asciiTheme="minorHAnsi" w:hAnsiTheme="minorHAnsi"/>
        </w:rPr>
      </w:pPr>
      <w:r w:rsidRPr="00F33C84">
        <w:rPr>
          <w:rFonts w:asciiTheme="minorHAnsi" w:hAnsiTheme="minorHAnsi"/>
        </w:rPr>
        <w:t xml:space="preserve">       Bailli-Délégué, Argentier          Conseiller gastronomique</w:t>
      </w:r>
    </w:p>
    <w:p w:rsidR="00AF4C7F" w:rsidRDefault="00AF4C7F" w:rsidP="00A3471A">
      <w:pPr>
        <w:jc w:val="center"/>
        <w:outlineLvl w:val="0"/>
        <w:rPr>
          <w:rFonts w:asciiTheme="minorHAnsi" w:hAnsiTheme="minorHAnsi"/>
        </w:rPr>
      </w:pPr>
    </w:p>
    <w:p w:rsidR="00167CEA" w:rsidRDefault="00167CEA" w:rsidP="00A3471A">
      <w:pPr>
        <w:jc w:val="center"/>
        <w:outlineLvl w:val="0"/>
        <w:rPr>
          <w:rFonts w:asciiTheme="minorHAnsi" w:hAnsiTheme="minorHAnsi"/>
        </w:rPr>
      </w:pPr>
    </w:p>
    <w:p w:rsidR="00A3471A" w:rsidRPr="00F33C84" w:rsidRDefault="00A3471A" w:rsidP="00D65CC2">
      <w:pPr>
        <w:jc w:val="center"/>
        <w:outlineLvl w:val="0"/>
        <w:rPr>
          <w:rFonts w:asciiTheme="minorHAnsi" w:hAnsiTheme="minorHAnsi"/>
          <w:sz w:val="44"/>
        </w:rPr>
      </w:pPr>
      <w:r w:rsidRPr="00F33C84">
        <w:rPr>
          <w:rFonts w:asciiTheme="minorHAnsi" w:hAnsiTheme="minorHAnsi"/>
          <w:sz w:val="44"/>
        </w:rPr>
        <w:t>DÎNER</w:t>
      </w:r>
    </w:p>
    <w:p w:rsidR="00A3471A" w:rsidRDefault="00A3471A" w:rsidP="00A3471A">
      <w:pPr>
        <w:jc w:val="center"/>
        <w:rPr>
          <w:rFonts w:asciiTheme="minorHAnsi" w:hAnsiTheme="minorHAnsi"/>
          <w:b/>
          <w:i/>
          <w:highlight w:val="yellow"/>
          <w:u w:val="single"/>
        </w:rPr>
      </w:pPr>
    </w:p>
    <w:p w:rsidR="00B716EB" w:rsidRPr="00F33C84" w:rsidRDefault="00B716EB" w:rsidP="00A3471A">
      <w:pPr>
        <w:jc w:val="center"/>
        <w:rPr>
          <w:rFonts w:asciiTheme="minorHAnsi" w:hAnsiTheme="minorHAnsi"/>
          <w:b/>
          <w:i/>
          <w:highlight w:val="yellow"/>
          <w:u w:val="single"/>
        </w:rPr>
      </w:pPr>
    </w:p>
    <w:p w:rsidR="00A3471A" w:rsidRPr="00780191" w:rsidRDefault="00A3471A" w:rsidP="00A3471A">
      <w:pPr>
        <w:jc w:val="center"/>
        <w:rPr>
          <w:rFonts w:asciiTheme="minorHAnsi" w:hAnsiTheme="minorHAnsi"/>
          <w:b/>
          <w:i/>
        </w:rPr>
      </w:pPr>
      <w:r w:rsidRPr="00780191">
        <w:rPr>
          <w:rFonts w:asciiTheme="minorHAnsi" w:hAnsiTheme="minorHAnsi"/>
          <w:b/>
          <w:i/>
        </w:rPr>
        <w:t>Apéritif</w:t>
      </w:r>
    </w:p>
    <w:p w:rsidR="00A3471A" w:rsidRPr="00F33C84" w:rsidRDefault="00A3471A" w:rsidP="005A1FAF">
      <w:pPr>
        <w:jc w:val="center"/>
        <w:rPr>
          <w:rFonts w:asciiTheme="minorHAnsi" w:hAnsiTheme="minorHAnsi"/>
          <w:highlight w:val="yellow"/>
        </w:rPr>
      </w:pPr>
    </w:p>
    <w:p w:rsidR="00A3471A" w:rsidRPr="00FD519D" w:rsidRDefault="000A39D5" w:rsidP="00FD519D">
      <w:pPr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Crémant</w:t>
      </w:r>
      <w:r w:rsidR="00FD519D" w:rsidRPr="00FD519D">
        <w:rPr>
          <w:rFonts w:ascii="Arial" w:hAnsi="Arial" w:cs="Arial"/>
          <w:bCs/>
          <w:i/>
          <w:sz w:val="22"/>
          <w:szCs w:val="22"/>
        </w:rPr>
        <w:t xml:space="preserve"> </w:t>
      </w:r>
      <w:r w:rsidR="00936D7A">
        <w:rPr>
          <w:rFonts w:ascii="Arial" w:hAnsi="Arial" w:cs="Arial"/>
          <w:bCs/>
          <w:i/>
          <w:sz w:val="22"/>
          <w:szCs w:val="22"/>
        </w:rPr>
        <w:t xml:space="preserve">Mon Vieux Moulin </w:t>
      </w:r>
      <w:r w:rsidR="00FD519D" w:rsidRPr="00FD519D">
        <w:rPr>
          <w:rFonts w:ascii="Arial" w:hAnsi="Arial" w:cs="Arial"/>
          <w:bCs/>
          <w:i/>
          <w:sz w:val="22"/>
          <w:szCs w:val="22"/>
        </w:rPr>
        <w:t xml:space="preserve">- </w:t>
      </w:r>
      <w:proofErr w:type="spellStart"/>
      <w:r w:rsidR="00FD519D" w:rsidRPr="00FD519D">
        <w:rPr>
          <w:rFonts w:ascii="Arial" w:hAnsi="Arial" w:cs="Arial"/>
          <w:bCs/>
          <w:i/>
          <w:sz w:val="22"/>
          <w:szCs w:val="22"/>
        </w:rPr>
        <w:t>Amuse bouche</w:t>
      </w:r>
      <w:proofErr w:type="spellEnd"/>
    </w:p>
    <w:p w:rsidR="00FD519D" w:rsidRDefault="00FD519D" w:rsidP="00FD519D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highlight w:val="yellow"/>
        </w:rPr>
      </w:pPr>
    </w:p>
    <w:p w:rsidR="00B716EB" w:rsidRPr="00F33C84" w:rsidRDefault="00B716EB" w:rsidP="00FD519D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highlight w:val="yellow"/>
        </w:rPr>
      </w:pPr>
    </w:p>
    <w:p w:rsidR="00A3471A" w:rsidRPr="00780191" w:rsidRDefault="00A3471A" w:rsidP="00A3471A">
      <w:pPr>
        <w:jc w:val="center"/>
        <w:rPr>
          <w:rFonts w:asciiTheme="minorHAnsi" w:hAnsiTheme="minorHAnsi"/>
          <w:b/>
          <w:i/>
        </w:rPr>
      </w:pPr>
      <w:r w:rsidRPr="00780191">
        <w:rPr>
          <w:rFonts w:asciiTheme="minorHAnsi" w:hAnsiTheme="minorHAnsi"/>
          <w:b/>
          <w:i/>
        </w:rPr>
        <w:t>Le Menu</w:t>
      </w:r>
    </w:p>
    <w:p w:rsidR="00A3471A" w:rsidRPr="002F64B1" w:rsidRDefault="00A3471A" w:rsidP="00A3471A">
      <w:pPr>
        <w:jc w:val="center"/>
        <w:rPr>
          <w:rFonts w:asciiTheme="minorHAnsi" w:hAnsiTheme="minorHAnsi"/>
        </w:rPr>
      </w:pPr>
    </w:p>
    <w:p w:rsidR="00FD519D" w:rsidRDefault="00936D7A" w:rsidP="00FD519D">
      <w:pPr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</w:pPr>
      <w:r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  <w:t>Le Consommé de Faon aux Œufs de Caille</w:t>
      </w:r>
    </w:p>
    <w:p w:rsidR="000A39D5" w:rsidRPr="00FD519D" w:rsidRDefault="000A39D5" w:rsidP="00FD519D">
      <w:pPr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</w:pPr>
    </w:p>
    <w:p w:rsidR="000A39D5" w:rsidRPr="00FD519D" w:rsidRDefault="00936D7A" w:rsidP="00FD519D">
      <w:pPr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</w:pPr>
      <w:r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  <w:t>Le Sorbet de Quetsches</w:t>
      </w:r>
    </w:p>
    <w:p w:rsidR="00377666" w:rsidRPr="00780191" w:rsidRDefault="00377666" w:rsidP="00780191">
      <w:pPr>
        <w:rPr>
          <w:rFonts w:ascii="Arial" w:hAnsi="Arial" w:cs="Arial"/>
          <w:i/>
          <w:noProof/>
          <w:sz w:val="22"/>
          <w:szCs w:val="22"/>
          <w:lang w:val="fr-LU" w:eastAsia="fr-LU"/>
        </w:rPr>
      </w:pPr>
    </w:p>
    <w:p w:rsidR="000A39D5" w:rsidRDefault="00936D7A" w:rsidP="00377666">
      <w:pPr>
        <w:jc w:val="center"/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</w:pPr>
      <w:r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  <w:t>Selle de Chevreuil aux Girolles</w:t>
      </w:r>
    </w:p>
    <w:p w:rsidR="00936D7A" w:rsidRDefault="00936D7A" w:rsidP="00377666">
      <w:pPr>
        <w:jc w:val="center"/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</w:pPr>
      <w:r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  <w:t>La Poire aux Airelles</w:t>
      </w:r>
    </w:p>
    <w:p w:rsidR="00936D7A" w:rsidRDefault="00936D7A" w:rsidP="00377666">
      <w:pPr>
        <w:jc w:val="center"/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</w:pPr>
      <w:r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  <w:t>Les Pommes Croquettes</w:t>
      </w:r>
    </w:p>
    <w:p w:rsidR="00FD519D" w:rsidRDefault="00FD519D" w:rsidP="000A39D5">
      <w:pPr>
        <w:jc w:val="center"/>
        <w:rPr>
          <w:rFonts w:ascii="Arial" w:hAnsi="Arial" w:cs="Arial"/>
          <w:i/>
          <w:noProof/>
          <w:sz w:val="22"/>
          <w:szCs w:val="22"/>
          <w:lang w:val="fr-LU" w:eastAsia="fr-LU"/>
        </w:rPr>
      </w:pPr>
    </w:p>
    <w:p w:rsidR="000A39D5" w:rsidRDefault="00B716EB" w:rsidP="000A39D5">
      <w:pPr>
        <w:jc w:val="center"/>
        <w:rPr>
          <w:rFonts w:ascii="Arial" w:hAnsi="Arial" w:cs="Arial"/>
          <w:i/>
          <w:noProof/>
          <w:sz w:val="22"/>
          <w:szCs w:val="22"/>
          <w:lang w:val="fr-LU" w:eastAsia="fr-LU"/>
        </w:rPr>
      </w:pPr>
      <w:r>
        <w:rPr>
          <w:rFonts w:ascii="Arial" w:hAnsi="Arial" w:cs="Arial"/>
          <w:i/>
          <w:noProof/>
          <w:sz w:val="22"/>
          <w:szCs w:val="22"/>
          <w:lang w:val="fr-LU" w:eastAsia="fr-LU"/>
        </w:rPr>
        <w:t>Le Parfait aux Fruits rouges</w:t>
      </w:r>
    </w:p>
    <w:p w:rsidR="000A39D5" w:rsidRDefault="000A39D5" w:rsidP="000A39D5">
      <w:pPr>
        <w:jc w:val="center"/>
        <w:rPr>
          <w:rFonts w:ascii="Arial" w:hAnsi="Arial" w:cs="Arial"/>
          <w:i/>
          <w:noProof/>
          <w:sz w:val="22"/>
          <w:szCs w:val="22"/>
          <w:lang w:val="fr-LU" w:eastAsia="fr-LU"/>
        </w:rPr>
      </w:pPr>
    </w:p>
    <w:p w:rsidR="00A3471A" w:rsidRPr="00780191" w:rsidRDefault="00A3471A" w:rsidP="0078019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22"/>
          <w:szCs w:val="22"/>
          <w:lang w:val="fr-LU" w:eastAsia="lb-LU"/>
        </w:rPr>
      </w:pPr>
      <w:r w:rsidRPr="00377666">
        <w:rPr>
          <w:rFonts w:ascii="Arial" w:hAnsi="Arial" w:cs="Arial"/>
          <w:i/>
          <w:iCs/>
          <w:sz w:val="22"/>
          <w:szCs w:val="22"/>
          <w:lang w:val="fr-LU" w:eastAsia="lb-LU"/>
        </w:rPr>
        <w:t>C</w:t>
      </w:r>
      <w:r w:rsidR="000A39D5">
        <w:rPr>
          <w:rFonts w:ascii="Arial" w:hAnsi="Arial" w:cs="Arial"/>
          <w:i/>
          <w:iCs/>
          <w:sz w:val="22"/>
          <w:szCs w:val="22"/>
          <w:lang w:val="fr-LU" w:eastAsia="lb-LU"/>
        </w:rPr>
        <w:t>afé</w:t>
      </w:r>
      <w:r w:rsidR="00B716EB">
        <w:rPr>
          <w:rFonts w:ascii="Arial" w:hAnsi="Arial" w:cs="Arial"/>
          <w:i/>
          <w:iCs/>
          <w:sz w:val="22"/>
          <w:szCs w:val="22"/>
          <w:lang w:val="fr-LU" w:eastAsia="lb-LU"/>
        </w:rPr>
        <w:t xml:space="preserve"> - </w:t>
      </w:r>
      <w:proofErr w:type="spellStart"/>
      <w:r w:rsidR="00B716EB">
        <w:rPr>
          <w:rFonts w:ascii="Arial" w:hAnsi="Arial" w:cs="Arial"/>
          <w:i/>
          <w:iCs/>
          <w:sz w:val="22"/>
          <w:szCs w:val="22"/>
          <w:lang w:val="fr-LU" w:eastAsia="lb-LU"/>
        </w:rPr>
        <w:t>Baamkuch</w:t>
      </w:r>
      <w:proofErr w:type="spellEnd"/>
    </w:p>
    <w:p w:rsidR="00A3471A" w:rsidRDefault="00A3471A" w:rsidP="00D65CC2">
      <w:pPr>
        <w:autoSpaceDE w:val="0"/>
        <w:autoSpaceDN w:val="0"/>
        <w:adjustRightInd w:val="0"/>
        <w:jc w:val="center"/>
        <w:rPr>
          <w:rFonts w:asciiTheme="minorHAnsi" w:hAnsiTheme="minorHAnsi"/>
          <w:highlight w:val="yellow"/>
        </w:rPr>
      </w:pPr>
    </w:p>
    <w:p w:rsidR="000A39D5" w:rsidRPr="00F33C84" w:rsidRDefault="000A39D5" w:rsidP="00D65CC2">
      <w:pPr>
        <w:autoSpaceDE w:val="0"/>
        <w:autoSpaceDN w:val="0"/>
        <w:adjustRightInd w:val="0"/>
        <w:jc w:val="center"/>
        <w:rPr>
          <w:rFonts w:asciiTheme="minorHAnsi" w:hAnsiTheme="minorHAnsi"/>
          <w:highlight w:val="yellow"/>
        </w:rPr>
      </w:pPr>
    </w:p>
    <w:p w:rsidR="00A3471A" w:rsidRPr="005A1FAF" w:rsidRDefault="00936D7A" w:rsidP="0078019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80</w:t>
      </w:r>
      <w:r w:rsidR="00A3471A" w:rsidRPr="005A1FAF">
        <w:rPr>
          <w:rFonts w:asciiTheme="minorHAnsi" w:hAnsiTheme="minorHAnsi"/>
          <w:b/>
          <w:sz w:val="22"/>
          <w:szCs w:val="22"/>
        </w:rPr>
        <w:t>.- € - eaux minérales et café compris</w:t>
      </w:r>
    </w:p>
    <w:p w:rsidR="00AF4C7F" w:rsidRDefault="00AF4C7F" w:rsidP="00AF4C7F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sz w:val="22"/>
          <w:szCs w:val="22"/>
        </w:rPr>
      </w:pPr>
    </w:p>
    <w:p w:rsidR="00377666" w:rsidRPr="005A1FAF" w:rsidRDefault="00377666" w:rsidP="00AF4C7F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sz w:val="22"/>
          <w:szCs w:val="22"/>
        </w:rPr>
      </w:pPr>
    </w:p>
    <w:p w:rsidR="00A3471A" w:rsidRPr="005A1FAF" w:rsidRDefault="00A3471A" w:rsidP="00A3471A">
      <w:pPr>
        <w:ind w:left="-142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5A1FAF">
        <w:rPr>
          <w:rFonts w:asciiTheme="minorHAnsi" w:hAnsiTheme="minorHAnsi"/>
          <w:b/>
          <w:sz w:val="22"/>
          <w:szCs w:val="22"/>
        </w:rPr>
        <w:t xml:space="preserve">Merci de bien vouloir nous renvoyer la fiche d’inscription par fax au </w:t>
      </w:r>
    </w:p>
    <w:p w:rsidR="00A3471A" w:rsidRDefault="00A3471A" w:rsidP="00A3471A">
      <w:pPr>
        <w:ind w:left="-142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5A1FAF">
        <w:rPr>
          <w:rFonts w:asciiTheme="minorHAnsi" w:hAnsiTheme="minorHAnsi"/>
          <w:b/>
          <w:sz w:val="22"/>
          <w:szCs w:val="22"/>
        </w:rPr>
        <w:t xml:space="preserve">+352 76 90 88 ou par courrier le </w:t>
      </w:r>
      <w:r w:rsidR="00B716EB">
        <w:rPr>
          <w:rFonts w:asciiTheme="minorHAnsi" w:hAnsiTheme="minorHAnsi"/>
          <w:b/>
          <w:sz w:val="22"/>
          <w:szCs w:val="22"/>
        </w:rPr>
        <w:t>28 septembre</w:t>
      </w:r>
      <w:r w:rsidR="00780191" w:rsidRPr="005A1FAF">
        <w:rPr>
          <w:rFonts w:asciiTheme="minorHAnsi" w:hAnsiTheme="minorHAnsi"/>
          <w:b/>
          <w:sz w:val="22"/>
          <w:szCs w:val="22"/>
        </w:rPr>
        <w:t xml:space="preserve"> 201</w:t>
      </w:r>
      <w:r w:rsidR="00377666">
        <w:rPr>
          <w:rFonts w:asciiTheme="minorHAnsi" w:hAnsiTheme="minorHAnsi"/>
          <w:b/>
          <w:sz w:val="22"/>
          <w:szCs w:val="22"/>
        </w:rPr>
        <w:t>5</w:t>
      </w:r>
      <w:r w:rsidRPr="005A1FAF">
        <w:rPr>
          <w:rFonts w:asciiTheme="minorHAnsi" w:hAnsiTheme="minorHAnsi"/>
          <w:b/>
          <w:sz w:val="22"/>
          <w:szCs w:val="22"/>
        </w:rPr>
        <w:t xml:space="preserve"> au plus tard.</w:t>
      </w:r>
    </w:p>
    <w:p w:rsidR="005A1FAF" w:rsidRPr="005A1FAF" w:rsidRDefault="005A1FAF" w:rsidP="00A3471A">
      <w:pPr>
        <w:ind w:left="-142"/>
        <w:jc w:val="center"/>
        <w:outlineLvl w:val="0"/>
        <w:rPr>
          <w:rFonts w:asciiTheme="minorHAnsi" w:hAnsiTheme="minorHAnsi"/>
          <w:sz w:val="22"/>
          <w:szCs w:val="22"/>
        </w:rPr>
      </w:pPr>
    </w:p>
    <w:p w:rsidR="00A3471A" w:rsidRPr="005A1FAF" w:rsidRDefault="00A3471A" w:rsidP="00A3471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5A1FAF">
        <w:rPr>
          <w:rFonts w:asciiTheme="minorHAnsi" w:hAnsiTheme="minorHAnsi"/>
          <w:b/>
          <w:sz w:val="22"/>
          <w:szCs w:val="22"/>
          <w:u w:val="single"/>
        </w:rPr>
        <w:t xml:space="preserve">Paiement au CCPLULL  IBAN </w:t>
      </w:r>
      <w:r w:rsidRPr="005A1FAF">
        <w:rPr>
          <w:rFonts w:asciiTheme="minorHAnsi" w:hAnsiTheme="minorHAnsi" w:cs="Arial"/>
          <w:b/>
          <w:bCs/>
          <w:sz w:val="22"/>
          <w:szCs w:val="22"/>
          <w:u w:val="single"/>
        </w:rPr>
        <w:t>LU20 1111 0281 5727 0000</w:t>
      </w:r>
    </w:p>
    <w:p w:rsidR="00A3471A" w:rsidRPr="005A1FAF" w:rsidRDefault="00A3471A" w:rsidP="00A3471A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5A1FAF">
        <w:rPr>
          <w:rFonts w:asciiTheme="minorHAnsi" w:hAnsiTheme="minorHAnsi"/>
          <w:b/>
          <w:sz w:val="22"/>
          <w:szCs w:val="22"/>
          <w:u w:val="single"/>
        </w:rPr>
        <w:t>de la Chaîne des Rôtisseurs vaut inscription</w:t>
      </w:r>
      <w:r w:rsidRPr="005A1FAF">
        <w:rPr>
          <w:rFonts w:asciiTheme="minorHAnsi" w:hAnsiTheme="minorHAnsi"/>
          <w:sz w:val="22"/>
          <w:szCs w:val="22"/>
        </w:rPr>
        <w:t>.</w:t>
      </w:r>
    </w:p>
    <w:sectPr w:rsidR="00A3471A" w:rsidRPr="005A1FAF" w:rsidSect="00AF4C7F">
      <w:pgSz w:w="16838" w:h="11906" w:orient="landscape"/>
      <w:pgMar w:top="568" w:right="395" w:bottom="113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01B4F9F"/>
    <w:multiLevelType w:val="hybridMultilevel"/>
    <w:tmpl w:val="26389C4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94D7C"/>
    <w:multiLevelType w:val="hybridMultilevel"/>
    <w:tmpl w:val="8A52F94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>
    <w:nsid w:val="5CC41C66"/>
    <w:multiLevelType w:val="hybridMultilevel"/>
    <w:tmpl w:val="D8E68DE4"/>
    <w:lvl w:ilvl="0" w:tplc="33468AD6">
      <w:start w:val="70"/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1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2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3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4F"/>
    <w:rsid w:val="000174AC"/>
    <w:rsid w:val="000218B2"/>
    <w:rsid w:val="000A39D5"/>
    <w:rsid w:val="000C78E0"/>
    <w:rsid w:val="00136496"/>
    <w:rsid w:val="00163901"/>
    <w:rsid w:val="00167213"/>
    <w:rsid w:val="00167CEA"/>
    <w:rsid w:val="00175603"/>
    <w:rsid w:val="001768B7"/>
    <w:rsid w:val="001C4463"/>
    <w:rsid w:val="001D2A8E"/>
    <w:rsid w:val="001D38BD"/>
    <w:rsid w:val="001E41E5"/>
    <w:rsid w:val="001E56A4"/>
    <w:rsid w:val="00212F3F"/>
    <w:rsid w:val="00240D03"/>
    <w:rsid w:val="00244627"/>
    <w:rsid w:val="002827D2"/>
    <w:rsid w:val="002915C6"/>
    <w:rsid w:val="00297275"/>
    <w:rsid w:val="002A1DA1"/>
    <w:rsid w:val="002B3983"/>
    <w:rsid w:val="00345C84"/>
    <w:rsid w:val="00371CE4"/>
    <w:rsid w:val="00377666"/>
    <w:rsid w:val="003870D3"/>
    <w:rsid w:val="003A143D"/>
    <w:rsid w:val="003A7A79"/>
    <w:rsid w:val="003C1906"/>
    <w:rsid w:val="004419CC"/>
    <w:rsid w:val="00476D98"/>
    <w:rsid w:val="00490134"/>
    <w:rsid w:val="004C1B24"/>
    <w:rsid w:val="0050451C"/>
    <w:rsid w:val="00511783"/>
    <w:rsid w:val="00537674"/>
    <w:rsid w:val="00540AA1"/>
    <w:rsid w:val="00547835"/>
    <w:rsid w:val="00575506"/>
    <w:rsid w:val="00575F39"/>
    <w:rsid w:val="00586FF7"/>
    <w:rsid w:val="005A1FAF"/>
    <w:rsid w:val="005D2D3B"/>
    <w:rsid w:val="006245B5"/>
    <w:rsid w:val="00626A67"/>
    <w:rsid w:val="006670E4"/>
    <w:rsid w:val="00690ED6"/>
    <w:rsid w:val="006C3A48"/>
    <w:rsid w:val="006D0A73"/>
    <w:rsid w:val="0072484D"/>
    <w:rsid w:val="00737B43"/>
    <w:rsid w:val="00741217"/>
    <w:rsid w:val="00777F62"/>
    <w:rsid w:val="00780191"/>
    <w:rsid w:val="007951CC"/>
    <w:rsid w:val="007B0AB1"/>
    <w:rsid w:val="0080446B"/>
    <w:rsid w:val="00857AF1"/>
    <w:rsid w:val="00863DEF"/>
    <w:rsid w:val="00887420"/>
    <w:rsid w:val="00910122"/>
    <w:rsid w:val="00931D94"/>
    <w:rsid w:val="00936D7A"/>
    <w:rsid w:val="009567F9"/>
    <w:rsid w:val="0095788D"/>
    <w:rsid w:val="009A0909"/>
    <w:rsid w:val="009A2E22"/>
    <w:rsid w:val="009B3EBA"/>
    <w:rsid w:val="009B7BCB"/>
    <w:rsid w:val="00A05CF7"/>
    <w:rsid w:val="00A27CD5"/>
    <w:rsid w:val="00A304A3"/>
    <w:rsid w:val="00A3471A"/>
    <w:rsid w:val="00A47852"/>
    <w:rsid w:val="00A56221"/>
    <w:rsid w:val="00A57D35"/>
    <w:rsid w:val="00A70BF8"/>
    <w:rsid w:val="00AD232C"/>
    <w:rsid w:val="00AE27A4"/>
    <w:rsid w:val="00AF4C7F"/>
    <w:rsid w:val="00B11692"/>
    <w:rsid w:val="00B1389B"/>
    <w:rsid w:val="00B1684D"/>
    <w:rsid w:val="00B238C0"/>
    <w:rsid w:val="00B55903"/>
    <w:rsid w:val="00B716EB"/>
    <w:rsid w:val="00B718C4"/>
    <w:rsid w:val="00B95B3D"/>
    <w:rsid w:val="00B96242"/>
    <w:rsid w:val="00BC2D59"/>
    <w:rsid w:val="00BD185F"/>
    <w:rsid w:val="00BD371B"/>
    <w:rsid w:val="00C26227"/>
    <w:rsid w:val="00CD6C7B"/>
    <w:rsid w:val="00CE47FD"/>
    <w:rsid w:val="00D605AD"/>
    <w:rsid w:val="00D60A4C"/>
    <w:rsid w:val="00D65CC2"/>
    <w:rsid w:val="00D743DB"/>
    <w:rsid w:val="00D86C04"/>
    <w:rsid w:val="00D9774F"/>
    <w:rsid w:val="00DC6228"/>
    <w:rsid w:val="00E13459"/>
    <w:rsid w:val="00E16C48"/>
    <w:rsid w:val="00E2172D"/>
    <w:rsid w:val="00E512AE"/>
    <w:rsid w:val="00E7377F"/>
    <w:rsid w:val="00EA1B93"/>
    <w:rsid w:val="00EB3AB9"/>
    <w:rsid w:val="00EC11D1"/>
    <w:rsid w:val="00EC68B5"/>
    <w:rsid w:val="00F2525A"/>
    <w:rsid w:val="00F5096B"/>
    <w:rsid w:val="00F93C3D"/>
    <w:rsid w:val="00FA1C17"/>
    <w:rsid w:val="00FC67EF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A304A3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A27CD5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99"/>
    <w:rsid w:val="00A3471A"/>
    <w:pPr>
      <w:ind w:left="720"/>
      <w:contextualSpacing/>
    </w:pPr>
    <w:rPr>
      <w:rFonts w:eastAsia="Calibri"/>
    </w:rPr>
  </w:style>
  <w:style w:type="paragraph" w:customStyle="1" w:styleId="Corpsdetexte31">
    <w:name w:val="Corps de texte 31"/>
    <w:basedOn w:val="Normal"/>
    <w:uiPriority w:val="99"/>
    <w:rsid w:val="00A3471A"/>
    <w:pPr>
      <w:suppressAutoHyphens/>
      <w:jc w:val="center"/>
    </w:pPr>
    <w:rPr>
      <w:rFonts w:ascii="Garamond" w:eastAsia="Calibri" w:hAnsi="Garamond"/>
      <w:smallCaps/>
      <w:color w:val="501B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A304A3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A27CD5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99"/>
    <w:rsid w:val="00A3471A"/>
    <w:pPr>
      <w:ind w:left="720"/>
      <w:contextualSpacing/>
    </w:pPr>
    <w:rPr>
      <w:rFonts w:eastAsia="Calibri"/>
    </w:rPr>
  </w:style>
  <w:style w:type="paragraph" w:customStyle="1" w:styleId="Corpsdetexte31">
    <w:name w:val="Corps de texte 31"/>
    <w:basedOn w:val="Normal"/>
    <w:uiPriority w:val="99"/>
    <w:rsid w:val="00A3471A"/>
    <w:pPr>
      <w:suppressAutoHyphens/>
      <w:jc w:val="center"/>
    </w:pPr>
    <w:rPr>
      <w:rFonts w:ascii="Garamond" w:eastAsia="Calibri" w:hAnsi="Garamond"/>
      <w:smallCaps/>
      <w:color w:val="501B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023F-1225-4FBE-B88D-8A883DAD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 2012</vt:lpstr>
    </vt:vector>
  </TitlesOfParts>
  <Company>Intini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 2012</dc:title>
  <dc:creator>Lintini</dc:creator>
  <cp:lastModifiedBy>Francis SANDT</cp:lastModifiedBy>
  <cp:revision>6</cp:revision>
  <cp:lastPrinted>2015-08-31T17:02:00Z</cp:lastPrinted>
  <dcterms:created xsi:type="dcterms:W3CDTF">2015-08-31T15:39:00Z</dcterms:created>
  <dcterms:modified xsi:type="dcterms:W3CDTF">2015-09-01T15:11:00Z</dcterms:modified>
</cp:coreProperties>
</file>